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1D2AC" w14:textId="641AFE14" w:rsidR="007E4CC2" w:rsidRDefault="004D0345" w:rsidP="00494404">
      <w:pPr>
        <w:jc w:val="center"/>
      </w:pPr>
      <w:r>
        <w:rPr>
          <w:noProof/>
        </w:rPr>
        <w:drawing>
          <wp:inline distT="0" distB="0" distL="0" distR="0" wp14:anchorId="7A922D7D" wp14:editId="197D331C">
            <wp:extent cx="2053499" cy="2133600"/>
            <wp:effectExtent l="0" t="0" r="4445" b="0"/>
            <wp:docPr id="19977887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788796" name="Grafik 1997788796"/>
                    <pic:cNvPicPr/>
                  </pic:nvPicPr>
                  <pic:blipFill>
                    <a:blip r:embed="rId6" cstate="print">
                      <a:extLst>
                        <a:ext uri="{28A0092B-C50C-407E-A947-70E740481C1C}">
                          <a14:useLocalDpi xmlns:a14="http://schemas.microsoft.com/office/drawing/2010/main" val="0"/>
                        </a:ext>
                      </a:extLst>
                    </a:blip>
                    <a:stretch>
                      <a:fillRect/>
                    </a:stretch>
                  </pic:blipFill>
                  <pic:spPr>
                    <a:xfrm>
                      <a:off x="0" y="0"/>
                      <a:ext cx="2103839" cy="2185904"/>
                    </a:xfrm>
                    <a:prstGeom prst="rect">
                      <a:avLst/>
                    </a:prstGeom>
                  </pic:spPr>
                </pic:pic>
              </a:graphicData>
            </a:graphic>
          </wp:inline>
        </w:drawing>
      </w:r>
      <w:r w:rsidR="009E787C">
        <w:rPr>
          <w:noProof/>
        </w:rPr>
        <w:drawing>
          <wp:anchor distT="0" distB="0" distL="114300" distR="114300" simplePos="0" relativeHeight="251658240" behindDoc="0" locked="0" layoutInCell="1" allowOverlap="1" wp14:anchorId="21FC9C5B" wp14:editId="468F2920">
            <wp:simplePos x="0" y="0"/>
            <wp:positionH relativeFrom="margin">
              <wp:align>right</wp:align>
            </wp:positionH>
            <wp:positionV relativeFrom="margin">
              <wp:posOffset>-635</wp:posOffset>
            </wp:positionV>
            <wp:extent cx="983615" cy="1447800"/>
            <wp:effectExtent l="0" t="0" r="6985" b="0"/>
            <wp:wrapSquare wrapText="bothSides"/>
            <wp:docPr id="1979593699" name="Grafik 3" descr="Ein Bild, das Text, Sportspiele, Basketball, Sportausrüstung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93699" name="Grafik 3" descr="Ein Bild, das Text, Sportspiele, Basketball, Sportausrüstung enthält.&#10;&#10;KI-generierte Inhalte können fehlerhaft sein."/>
                    <pic:cNvPicPr/>
                  </pic:nvPicPr>
                  <pic:blipFill>
                    <a:blip r:embed="rId7">
                      <a:extLst>
                        <a:ext uri="{28A0092B-C50C-407E-A947-70E740481C1C}">
                          <a14:useLocalDpi xmlns:a14="http://schemas.microsoft.com/office/drawing/2010/main" val="0"/>
                        </a:ext>
                      </a:extLst>
                    </a:blip>
                    <a:stretch>
                      <a:fillRect/>
                    </a:stretch>
                  </pic:blipFill>
                  <pic:spPr>
                    <a:xfrm>
                      <a:off x="0" y="0"/>
                      <a:ext cx="983615" cy="1447800"/>
                    </a:xfrm>
                    <a:prstGeom prst="rect">
                      <a:avLst/>
                    </a:prstGeom>
                  </pic:spPr>
                </pic:pic>
              </a:graphicData>
            </a:graphic>
            <wp14:sizeRelH relativeFrom="margin">
              <wp14:pctWidth>0</wp14:pctWidth>
            </wp14:sizeRelH>
            <wp14:sizeRelV relativeFrom="margin">
              <wp14:pctHeight>0</wp14:pctHeight>
            </wp14:sizeRelV>
          </wp:anchor>
        </w:drawing>
      </w:r>
      <w:r w:rsidR="00494404">
        <w:rPr>
          <w:noProof/>
        </w:rPr>
        <w:drawing>
          <wp:anchor distT="0" distB="0" distL="114300" distR="114300" simplePos="0" relativeHeight="251660288" behindDoc="0" locked="0" layoutInCell="1" allowOverlap="1" wp14:anchorId="068F4004" wp14:editId="6E3CC204">
            <wp:simplePos x="975360" y="899160"/>
            <wp:positionH relativeFrom="margin">
              <wp:align>left</wp:align>
            </wp:positionH>
            <wp:positionV relativeFrom="margin">
              <wp:align>top</wp:align>
            </wp:positionV>
            <wp:extent cx="1828800" cy="1408176"/>
            <wp:effectExtent l="0" t="0" r="0" b="1905"/>
            <wp:wrapSquare wrapText="bothSides"/>
            <wp:docPr id="899319943" name="Grafik 1" descr="Ein Bild, das Clipart, Grafiken, Grafikdesig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319943" name="Grafik 1" descr="Ein Bild, das Clipart, Grafiken, Grafikdesign, Logo enthält.&#10;&#10;KI-generierte Inhalte können fehlerhaft sein."/>
                    <pic:cNvPicPr/>
                  </pic:nvPicPr>
                  <pic:blipFill>
                    <a:blip r:embed="rId8">
                      <a:extLst>
                        <a:ext uri="{28A0092B-C50C-407E-A947-70E740481C1C}">
                          <a14:useLocalDpi xmlns:a14="http://schemas.microsoft.com/office/drawing/2010/main" val="0"/>
                        </a:ext>
                      </a:extLst>
                    </a:blip>
                    <a:stretch>
                      <a:fillRect/>
                    </a:stretch>
                  </pic:blipFill>
                  <pic:spPr>
                    <a:xfrm>
                      <a:off x="0" y="0"/>
                      <a:ext cx="1828800" cy="1408176"/>
                    </a:xfrm>
                    <a:prstGeom prst="rect">
                      <a:avLst/>
                    </a:prstGeom>
                  </pic:spPr>
                </pic:pic>
              </a:graphicData>
            </a:graphic>
          </wp:anchor>
        </w:drawing>
      </w:r>
      <w:r w:rsidR="00494404">
        <w:t xml:space="preserve">                                             </w:t>
      </w:r>
    </w:p>
    <w:p w14:paraId="388917A6" w14:textId="7B14894D" w:rsidR="009E787C" w:rsidRDefault="009E787C" w:rsidP="00494404">
      <w:pPr>
        <w:jc w:val="center"/>
      </w:pPr>
    </w:p>
    <w:p w14:paraId="62FFC23C" w14:textId="77777777" w:rsidR="009E787C" w:rsidRDefault="009E787C" w:rsidP="00494404">
      <w:pPr>
        <w:jc w:val="center"/>
      </w:pPr>
    </w:p>
    <w:p w14:paraId="03D4CAF3" w14:textId="77777777" w:rsidR="008A06F0" w:rsidRDefault="008A06F0" w:rsidP="009E787C">
      <w:pPr>
        <w:jc w:val="center"/>
        <w:rPr>
          <w:rFonts w:ascii="Arial" w:hAnsi="Arial" w:cs="Arial"/>
          <w:b/>
          <w:bCs/>
        </w:rPr>
      </w:pPr>
    </w:p>
    <w:p w14:paraId="3F7AD457" w14:textId="77777777" w:rsidR="001258D9" w:rsidRDefault="001258D9" w:rsidP="009E787C">
      <w:pPr>
        <w:jc w:val="center"/>
        <w:rPr>
          <w:rFonts w:ascii="Arial" w:hAnsi="Arial" w:cs="Arial"/>
          <w:b/>
          <w:bCs/>
        </w:rPr>
      </w:pPr>
    </w:p>
    <w:p w14:paraId="7CA79808" w14:textId="77777777" w:rsidR="001258D9" w:rsidRDefault="001258D9" w:rsidP="009E787C">
      <w:pPr>
        <w:jc w:val="center"/>
        <w:rPr>
          <w:rFonts w:ascii="Arial" w:hAnsi="Arial" w:cs="Arial"/>
          <w:b/>
          <w:bCs/>
        </w:rPr>
      </w:pPr>
    </w:p>
    <w:p w14:paraId="0D326794" w14:textId="77777777" w:rsidR="001258D9" w:rsidRDefault="001258D9" w:rsidP="009E787C">
      <w:pPr>
        <w:jc w:val="center"/>
        <w:rPr>
          <w:rFonts w:ascii="Arial" w:hAnsi="Arial" w:cs="Arial"/>
          <w:b/>
          <w:bCs/>
        </w:rPr>
      </w:pPr>
    </w:p>
    <w:p w14:paraId="48B99FA2" w14:textId="28A3691D" w:rsidR="009E787C" w:rsidRDefault="00665BE5" w:rsidP="009E787C">
      <w:pPr>
        <w:jc w:val="center"/>
        <w:rPr>
          <w:rFonts w:ascii="Arial" w:hAnsi="Arial" w:cs="Arial"/>
          <w:b/>
          <w:bCs/>
        </w:rPr>
      </w:pPr>
      <w:r>
        <w:rPr>
          <w:rFonts w:ascii="Arial" w:hAnsi="Arial" w:cs="Arial"/>
          <w:b/>
          <w:bCs/>
        </w:rPr>
        <w:t>Ausschreibung DBB-Minitrainer:in-Zertifikat: Die Aufbaumodule</w:t>
      </w:r>
    </w:p>
    <w:p w14:paraId="50CA7922" w14:textId="77777777" w:rsidR="00076EE6" w:rsidRDefault="00076EE6" w:rsidP="009E787C">
      <w:pPr>
        <w:jc w:val="center"/>
        <w:rPr>
          <w:rFonts w:ascii="Arial" w:hAnsi="Arial" w:cs="Arial"/>
          <w:b/>
          <w:bCs/>
        </w:rPr>
      </w:pPr>
    </w:p>
    <w:p w14:paraId="4F344D8C" w14:textId="17AC7E69" w:rsidR="00076EE6" w:rsidRDefault="00076EE6" w:rsidP="00022FC3">
      <w:pPr>
        <w:rPr>
          <w:rFonts w:ascii="Arial" w:hAnsi="Arial" w:cs="Arial"/>
          <w:b/>
          <w:bCs/>
        </w:rPr>
      </w:pPr>
      <w:r>
        <w:rPr>
          <w:rFonts w:ascii="Arial" w:hAnsi="Arial" w:cs="Arial"/>
          <w:b/>
          <w:bCs/>
        </w:rPr>
        <w:t>Der BVRP schreibt zusammen mit dem DBB</w:t>
      </w:r>
      <w:r w:rsidR="00B90AC7">
        <w:rPr>
          <w:rFonts w:ascii="Arial" w:hAnsi="Arial" w:cs="Arial"/>
          <w:b/>
          <w:bCs/>
        </w:rPr>
        <w:t xml:space="preserve"> und BVP</w:t>
      </w:r>
      <w:r>
        <w:rPr>
          <w:rFonts w:ascii="Arial" w:hAnsi="Arial" w:cs="Arial"/>
          <w:b/>
          <w:bCs/>
        </w:rPr>
        <w:t xml:space="preserve"> folgende</w:t>
      </w:r>
      <w:r w:rsidR="00133FB8">
        <w:rPr>
          <w:rFonts w:ascii="Arial" w:hAnsi="Arial" w:cs="Arial"/>
          <w:b/>
          <w:bCs/>
        </w:rPr>
        <w:t>s Aufbaumodul aus:</w:t>
      </w:r>
    </w:p>
    <w:p w14:paraId="4DCF26A8" w14:textId="77777777" w:rsidR="0064576A" w:rsidRPr="00452848" w:rsidRDefault="0064576A" w:rsidP="009E787C">
      <w:pPr>
        <w:jc w:val="center"/>
        <w:rPr>
          <w:rFonts w:ascii="Arial" w:hAnsi="Arial" w:cs="Arial"/>
          <w:b/>
          <w:bCs/>
          <w:sz w:val="16"/>
          <w:szCs w:val="16"/>
        </w:rPr>
      </w:pPr>
    </w:p>
    <w:p w14:paraId="690E2A73" w14:textId="68E33986" w:rsidR="001C2824" w:rsidRDefault="001C2824" w:rsidP="009E787C">
      <w:pPr>
        <w:jc w:val="center"/>
        <w:rPr>
          <w:rFonts w:ascii="Arial" w:hAnsi="Arial" w:cs="Arial"/>
          <w:b/>
          <w:bCs/>
        </w:rPr>
      </w:pPr>
      <w:r>
        <w:rPr>
          <w:rFonts w:ascii="Arial" w:hAnsi="Arial" w:cs="Arial"/>
          <w:b/>
          <w:bCs/>
        </w:rPr>
        <w:t>Modul A: Technik – Präzision &amp; Coach</w:t>
      </w:r>
      <w:r w:rsidR="00595E84">
        <w:rPr>
          <w:rFonts w:ascii="Arial" w:hAnsi="Arial" w:cs="Arial"/>
          <w:b/>
          <w:bCs/>
        </w:rPr>
        <w:t>ing</w:t>
      </w:r>
      <w:r>
        <w:rPr>
          <w:rFonts w:ascii="Arial" w:hAnsi="Arial" w:cs="Arial"/>
          <w:b/>
          <w:bCs/>
        </w:rPr>
        <w:t xml:space="preserve"> am </w:t>
      </w:r>
      <w:r w:rsidR="008025EB">
        <w:rPr>
          <w:rFonts w:ascii="Arial" w:hAnsi="Arial" w:cs="Arial"/>
          <w:b/>
          <w:bCs/>
        </w:rPr>
        <w:t>13.12</w:t>
      </w:r>
      <w:r>
        <w:rPr>
          <w:rFonts w:ascii="Arial" w:hAnsi="Arial" w:cs="Arial"/>
          <w:b/>
          <w:bCs/>
        </w:rPr>
        <w:t xml:space="preserve">.2026 in </w:t>
      </w:r>
      <w:r w:rsidR="008025EB">
        <w:rPr>
          <w:rFonts w:ascii="Arial" w:hAnsi="Arial" w:cs="Arial"/>
          <w:b/>
          <w:bCs/>
        </w:rPr>
        <w:t>Neustadt/Wstr.</w:t>
      </w:r>
    </w:p>
    <w:p w14:paraId="600661A7" w14:textId="77777777" w:rsidR="00665BE5" w:rsidRDefault="00665BE5" w:rsidP="009E787C">
      <w:pPr>
        <w:jc w:val="center"/>
        <w:rPr>
          <w:rFonts w:ascii="Arial" w:hAnsi="Arial" w:cs="Arial"/>
          <w:b/>
          <w:bCs/>
        </w:rPr>
      </w:pPr>
    </w:p>
    <w:p w14:paraId="73FAE181" w14:textId="77777777" w:rsidR="00665BE5" w:rsidRPr="00B9193C" w:rsidRDefault="00665BE5" w:rsidP="00665BE5">
      <w:pPr>
        <w:spacing w:before="100" w:beforeAutospacing="1" w:after="100" w:afterAutospacing="1"/>
        <w:rPr>
          <w:rFonts w:ascii="Arial" w:hAnsi="Arial" w:cs="Arial"/>
        </w:rPr>
      </w:pPr>
      <w:hyperlink r:id="rId9" w:tgtFrame="_blank" w:history="1">
        <w:r w:rsidRPr="00B9193C">
          <w:rPr>
            <w:rStyle w:val="Hyperlink"/>
            <w:rFonts w:ascii="Arial" w:hAnsi="Arial" w:cs="Arial"/>
            <w:b/>
            <w:bCs/>
            <w:color w:val="auto"/>
            <w:u w:val="none"/>
          </w:rPr>
          <w:t>Vom spielerischen Einstieg zum Zielspiel Basketball</w:t>
        </w:r>
      </w:hyperlink>
    </w:p>
    <w:p w14:paraId="7AAA0A7F" w14:textId="1706216D" w:rsidR="00665BE5" w:rsidRPr="00B9193C" w:rsidRDefault="00665BE5" w:rsidP="00665BE5">
      <w:pPr>
        <w:spacing w:before="100" w:beforeAutospacing="1" w:after="100" w:afterAutospacing="1"/>
        <w:rPr>
          <w:rFonts w:ascii="Arial" w:hAnsi="Arial" w:cs="Arial"/>
        </w:rPr>
      </w:pPr>
      <w:hyperlink r:id="rId10" w:tgtFrame="_blank" w:history="1">
        <w:r w:rsidRPr="00B9193C">
          <w:rPr>
            <w:rStyle w:val="Hyperlink"/>
            <w:rFonts w:ascii="Arial" w:hAnsi="Arial" w:cs="Arial"/>
            <w:color w:val="auto"/>
            <w:u w:val="none"/>
          </w:rPr>
          <w:t xml:space="preserve">Du hast das </w:t>
        </w:r>
        <w:r w:rsidR="00682040">
          <w:rPr>
            <w:rStyle w:val="Hyperlink"/>
            <w:rFonts w:ascii="Arial" w:hAnsi="Arial" w:cs="Arial"/>
            <w:color w:val="auto"/>
            <w:u w:val="none"/>
          </w:rPr>
          <w:t>M</w:t>
        </w:r>
        <w:r w:rsidRPr="00B9193C">
          <w:rPr>
            <w:rStyle w:val="Hyperlink"/>
            <w:rFonts w:ascii="Arial" w:hAnsi="Arial" w:cs="Arial"/>
            <w:color w:val="auto"/>
            <w:u w:val="none"/>
          </w:rPr>
          <w:t>initrainer-Zertifikat bereits in der Tasche und die Basis für begeisterndes Kindertraining gelegt? Dann geh mit uns den nächsten Schritt!</w:t>
        </w:r>
      </w:hyperlink>
    </w:p>
    <w:p w14:paraId="6861950F" w14:textId="77777777" w:rsidR="00665BE5" w:rsidRPr="00B9193C" w:rsidRDefault="00665BE5" w:rsidP="00665BE5">
      <w:pPr>
        <w:spacing w:before="100" w:beforeAutospacing="1" w:after="100" w:afterAutospacing="1"/>
        <w:rPr>
          <w:rFonts w:ascii="Arial" w:hAnsi="Arial" w:cs="Arial"/>
        </w:rPr>
      </w:pPr>
      <w:hyperlink r:id="rId11" w:tgtFrame="_blank" w:history="1">
        <w:r w:rsidRPr="00B9193C">
          <w:rPr>
            <w:rStyle w:val="Hyperlink"/>
            <w:rFonts w:ascii="Arial" w:hAnsi="Arial" w:cs="Arial"/>
            <w:color w:val="auto"/>
            <w:u w:val="none"/>
          </w:rPr>
          <w:t>Während das Basis-Zertifikat den Fokus auf den allgemeinen Einstieg (U8 bis U12) und die pädagogische Herangehensweise legt, tauchen wir in den Aufbaumodulen tief in die basketballspezifische Entwicklung ein. Wir begleiten den Übergang von den ersten „Basketballjahren“ hin zum wettkampfnahen Spiel der U14.</w:t>
        </w:r>
      </w:hyperlink>
    </w:p>
    <w:p w14:paraId="02A04216" w14:textId="77777777" w:rsidR="00665BE5" w:rsidRDefault="00665BE5" w:rsidP="00665BE5">
      <w:pPr>
        <w:spacing w:before="100" w:beforeAutospacing="1" w:after="100" w:afterAutospacing="1"/>
      </w:pPr>
      <w:hyperlink r:id="rId12" w:tgtFrame="_blank" w:history="1">
        <w:r w:rsidRPr="00B9193C">
          <w:rPr>
            <w:rStyle w:val="Hyperlink"/>
            <w:rFonts w:ascii="Arial" w:hAnsi="Arial" w:cs="Arial"/>
            <w:color w:val="auto"/>
            <w:u w:val="none"/>
          </w:rPr>
          <w:t>Kein E-Learning mehr vorab! Wir nutzen die Zeit direkt gemeinsam in der Halle. Du wählst einfach deinen Schwerpunkt und absolvierst diesen an einem kompakten Präsenztag.</w:t>
        </w:r>
      </w:hyperlink>
    </w:p>
    <w:p w14:paraId="2432CBF7" w14:textId="77777777" w:rsidR="00CB04E0" w:rsidRDefault="00CB04E0" w:rsidP="00665BE5">
      <w:pPr>
        <w:spacing w:before="100" w:beforeAutospacing="1" w:after="100" w:afterAutospacing="1"/>
      </w:pPr>
    </w:p>
    <w:p w14:paraId="431C26BB" w14:textId="77777777" w:rsidR="00CB04E0" w:rsidRDefault="00CB04E0" w:rsidP="00665BE5">
      <w:pPr>
        <w:spacing w:before="100" w:beforeAutospacing="1" w:after="100" w:afterAutospacing="1"/>
      </w:pPr>
    </w:p>
    <w:p w14:paraId="5B3FEDE1" w14:textId="77777777" w:rsidR="00CB04E0" w:rsidRDefault="00CB04E0" w:rsidP="00665BE5">
      <w:pPr>
        <w:spacing w:before="100" w:beforeAutospacing="1" w:after="100" w:afterAutospacing="1"/>
      </w:pPr>
    </w:p>
    <w:p w14:paraId="109AEBF9" w14:textId="77777777" w:rsidR="00CB04E0" w:rsidRPr="00B9193C" w:rsidRDefault="00CB04E0" w:rsidP="00665BE5">
      <w:pPr>
        <w:spacing w:before="100" w:beforeAutospacing="1" w:after="100" w:afterAutospacing="1"/>
        <w:rPr>
          <w:rFonts w:ascii="Arial" w:hAnsi="Arial" w:cs="Arial"/>
        </w:rPr>
      </w:pPr>
    </w:p>
    <w:p w14:paraId="4FA1A1DC" w14:textId="13C2868A" w:rsidR="00665BE5" w:rsidRPr="00B9193C" w:rsidRDefault="00665BE5" w:rsidP="00665BE5">
      <w:pPr>
        <w:spacing w:before="100" w:beforeAutospacing="1" w:after="100" w:afterAutospacing="1"/>
        <w:rPr>
          <w:rFonts w:ascii="Arial" w:hAnsi="Arial" w:cs="Arial"/>
        </w:rPr>
      </w:pPr>
      <w:hyperlink r:id="rId13" w:tgtFrame="_blank" w:history="1">
        <w:r w:rsidRPr="00B9193C">
          <w:rPr>
            <w:rStyle w:val="Hyperlink"/>
            <w:rFonts w:ascii="Arial" w:hAnsi="Arial" w:cs="Arial"/>
            <w:color w:val="auto"/>
            <w:u w:val="none"/>
          </w:rPr>
          <w:t> </w:t>
        </w:r>
      </w:hyperlink>
      <w:hyperlink r:id="rId14" w:tgtFrame="_blank" w:history="1">
        <w:r w:rsidRPr="00B9193C">
          <w:rPr>
            <w:rStyle w:val="Hyperlink"/>
            <w:rFonts w:ascii="Arial" w:hAnsi="Arial" w:cs="Arial"/>
            <w:b/>
            <w:bCs/>
            <w:color w:val="auto"/>
            <w:u w:val="none"/>
          </w:rPr>
          <w:t>Modul A: Technik – Präzision &amp; Coaching</w:t>
        </w:r>
      </w:hyperlink>
    </w:p>
    <w:p w14:paraId="06CB4E2A" w14:textId="77777777" w:rsidR="00665BE5" w:rsidRDefault="00665BE5" w:rsidP="00665BE5">
      <w:pPr>
        <w:spacing w:before="100" w:beforeAutospacing="1" w:after="100" w:afterAutospacing="1"/>
      </w:pPr>
      <w:hyperlink r:id="rId15" w:tgtFrame="_blank" w:history="1">
        <w:r w:rsidRPr="00B9193C">
          <w:rPr>
            <w:rStyle w:val="Hyperlink"/>
            <w:rFonts w:ascii="Arial" w:hAnsi="Arial" w:cs="Arial"/>
            <w:color w:val="auto"/>
            <w:u w:val="none"/>
          </w:rPr>
          <w:t>Hier dreht sich alles um das „Wie“. Wir lassen die allgemeine Ballgewöhnung hinter uns und schauen detailliert auf die basketballspezifischen Fertigkeiten.</w:t>
        </w:r>
      </w:hyperlink>
    </w:p>
    <w:p w14:paraId="2EDCCEFC" w14:textId="77777777" w:rsidR="00C44F5B" w:rsidRPr="00B9193C" w:rsidRDefault="00C44F5B" w:rsidP="00665BE5">
      <w:pPr>
        <w:spacing w:before="100" w:beforeAutospacing="1" w:after="100" w:afterAutospacing="1"/>
        <w:rPr>
          <w:rFonts w:ascii="Arial" w:hAnsi="Arial" w:cs="Arial"/>
        </w:rPr>
      </w:pPr>
    </w:p>
    <w:p w14:paraId="4082618C" w14:textId="77777777" w:rsidR="00665BE5" w:rsidRPr="00B9193C" w:rsidRDefault="00665BE5" w:rsidP="00665BE5">
      <w:pPr>
        <w:numPr>
          <w:ilvl w:val="0"/>
          <w:numId w:val="6"/>
        </w:numPr>
        <w:spacing w:before="100" w:beforeAutospacing="1" w:after="100" w:afterAutospacing="1" w:line="240" w:lineRule="auto"/>
        <w:rPr>
          <w:rFonts w:ascii="Arial" w:eastAsia="Times New Roman" w:hAnsi="Arial" w:cs="Arial"/>
        </w:rPr>
      </w:pPr>
      <w:hyperlink r:id="rId16" w:tgtFrame="_blank" w:history="1">
        <w:r w:rsidRPr="00B9193C">
          <w:rPr>
            <w:rStyle w:val="Hyperlink"/>
            <w:rFonts w:ascii="Arial" w:eastAsia="Times New Roman" w:hAnsi="Arial" w:cs="Arial"/>
            <w:color w:val="auto"/>
            <w:u w:val="none"/>
          </w:rPr>
          <w:t>Inhaltliches Coaching: Lerne, Teaching Points präzise zu erkennen und zu vermitteln.</w:t>
        </w:r>
      </w:hyperlink>
    </w:p>
    <w:p w14:paraId="64E50BDA" w14:textId="77777777" w:rsidR="00665BE5" w:rsidRPr="00B9193C" w:rsidRDefault="00665BE5" w:rsidP="00665BE5">
      <w:pPr>
        <w:numPr>
          <w:ilvl w:val="0"/>
          <w:numId w:val="6"/>
        </w:numPr>
        <w:spacing w:before="100" w:beforeAutospacing="1" w:after="100" w:afterAutospacing="1" w:line="240" w:lineRule="auto"/>
        <w:rPr>
          <w:rFonts w:ascii="Arial" w:eastAsia="Times New Roman" w:hAnsi="Arial" w:cs="Arial"/>
        </w:rPr>
      </w:pPr>
      <w:hyperlink r:id="rId17" w:tgtFrame="_blank" w:history="1">
        <w:r w:rsidRPr="00B9193C">
          <w:rPr>
            <w:rStyle w:val="Hyperlink"/>
            <w:rFonts w:ascii="Arial" w:eastAsia="Times New Roman" w:hAnsi="Arial" w:cs="Arial"/>
            <w:color w:val="auto"/>
            <w:u w:val="none"/>
          </w:rPr>
          <w:t>Individuelle Entwicklung: Wie erkenne ich den IST-Stand eines Kindes und was ist der nächste logische Schritt?</w:t>
        </w:r>
      </w:hyperlink>
    </w:p>
    <w:p w14:paraId="093551D0" w14:textId="192CB90A" w:rsidR="00133FB8" w:rsidRDefault="00665BE5" w:rsidP="00133FB8">
      <w:pPr>
        <w:numPr>
          <w:ilvl w:val="0"/>
          <w:numId w:val="6"/>
        </w:numPr>
        <w:spacing w:before="100" w:beforeAutospacing="1" w:after="100" w:afterAutospacing="1" w:line="240" w:lineRule="auto"/>
      </w:pPr>
      <w:hyperlink r:id="rId18" w:tgtFrame="_blank" w:history="1">
        <w:r w:rsidRPr="00895248">
          <w:rPr>
            <w:rStyle w:val="Hyperlink"/>
            <w:rFonts w:ascii="Arial" w:eastAsia="Times New Roman" w:hAnsi="Arial" w:cs="Arial"/>
            <w:color w:val="auto"/>
            <w:u w:val="none"/>
          </w:rPr>
          <w:t>Implizites Lernen: Wir zeigen dir, wie du Spiele so variierst, dass die Kinder technische Fortschritte fast „nebenbei“ machen.</w:t>
        </w:r>
      </w:hyperlink>
    </w:p>
    <w:p w14:paraId="05AD7732" w14:textId="77777777" w:rsidR="00133FB8" w:rsidRPr="00C534B6" w:rsidRDefault="00133FB8" w:rsidP="00133FB8">
      <w:pPr>
        <w:spacing w:before="100" w:beforeAutospacing="1" w:after="100" w:afterAutospacing="1" w:line="240" w:lineRule="auto"/>
        <w:rPr>
          <w:rStyle w:val="Fett"/>
          <w:rFonts w:ascii="Arial" w:hAnsi="Arial" w:cs="Arial"/>
        </w:rPr>
      </w:pPr>
    </w:p>
    <w:p w14:paraId="6B78B3CF" w14:textId="5CDAFD6D" w:rsidR="00665BE5" w:rsidRPr="00CB35FF" w:rsidRDefault="00665BE5" w:rsidP="00C534B6">
      <w:pPr>
        <w:spacing w:before="100" w:beforeAutospacing="1" w:after="100" w:afterAutospacing="1"/>
        <w:rPr>
          <w:rFonts w:ascii="Arial" w:hAnsi="Arial" w:cs="Arial"/>
          <w:u w:val="single"/>
        </w:rPr>
      </w:pPr>
      <w:hyperlink r:id="rId19" w:tgtFrame="_blank" w:history="1">
        <w:r w:rsidRPr="00CB35FF">
          <w:rPr>
            <w:rStyle w:val="Hyperlink"/>
            <w:rFonts w:ascii="Arial" w:hAnsi="Arial" w:cs="Arial"/>
            <w:color w:val="auto"/>
          </w:rPr>
          <w:t> </w:t>
        </w:r>
      </w:hyperlink>
      <w:hyperlink r:id="rId20" w:tgtFrame="_blank" w:history="1">
        <w:r w:rsidRPr="00CB35FF">
          <w:rPr>
            <w:rStyle w:val="Hyperlink"/>
            <w:rFonts w:ascii="Arial" w:hAnsi="Arial" w:cs="Arial"/>
            <w:b/>
            <w:bCs/>
            <w:color w:val="auto"/>
          </w:rPr>
          <w:t>Key Facts für deine Anmeldung:</w:t>
        </w:r>
      </w:hyperlink>
    </w:p>
    <w:p w14:paraId="10970B6E" w14:textId="529E31AA" w:rsidR="00665BE5" w:rsidRPr="00B9193C" w:rsidRDefault="00665BE5" w:rsidP="00B9193C">
      <w:pPr>
        <w:pStyle w:val="Listenabsatz"/>
        <w:numPr>
          <w:ilvl w:val="0"/>
          <w:numId w:val="8"/>
        </w:numPr>
        <w:spacing w:before="100" w:beforeAutospacing="1" w:after="100" w:afterAutospacing="1"/>
        <w:rPr>
          <w:rFonts w:ascii="Arial" w:hAnsi="Arial" w:cs="Arial"/>
        </w:rPr>
      </w:pPr>
      <w:hyperlink r:id="rId21" w:tgtFrame="_blank" w:history="1">
        <w:r w:rsidRPr="00B9193C">
          <w:rPr>
            <w:rStyle w:val="Hyperlink"/>
            <w:rFonts w:ascii="Arial" w:hAnsi="Arial" w:cs="Arial"/>
            <w:color w:val="auto"/>
            <w:u w:val="none"/>
          </w:rPr>
          <w:t xml:space="preserve">Erfolgreich absolviertes DBB Minitrainer:in-Zertifikat (Basis) und mindestens einjährige Erfahrung im Minibasketball </w:t>
        </w:r>
      </w:hyperlink>
      <w:r w:rsidR="00975AEC">
        <w:t xml:space="preserve">. </w:t>
      </w:r>
      <w:r w:rsidR="00975AEC" w:rsidRPr="00975AEC">
        <w:rPr>
          <w:b/>
          <w:bCs/>
        </w:rPr>
        <w:t>Eine Teilnahme für Minitrainer*innen, die in 2026 das Zertifikat erworben haben, ist nicht möglich</w:t>
      </w:r>
      <w:r w:rsidR="00975AEC">
        <w:t>!</w:t>
      </w:r>
    </w:p>
    <w:p w14:paraId="0D9E3EED" w14:textId="77777777" w:rsidR="00665BE5" w:rsidRPr="00B9193C" w:rsidRDefault="00665BE5" w:rsidP="00B9193C">
      <w:pPr>
        <w:pStyle w:val="Listenabsatz"/>
        <w:numPr>
          <w:ilvl w:val="0"/>
          <w:numId w:val="8"/>
        </w:numPr>
        <w:spacing w:before="100" w:beforeAutospacing="1" w:after="100" w:afterAutospacing="1"/>
        <w:rPr>
          <w:rFonts w:ascii="Arial" w:hAnsi="Arial" w:cs="Arial"/>
        </w:rPr>
      </w:pPr>
      <w:hyperlink r:id="rId22" w:tgtFrame="_blank" w:history="1">
        <w:r w:rsidRPr="00B9193C">
          <w:rPr>
            <w:rStyle w:val="Hyperlink"/>
            <w:rFonts w:ascii="Arial" w:hAnsi="Arial" w:cs="Arial"/>
            <w:color w:val="auto"/>
            <w:u w:val="none"/>
          </w:rPr>
          <w:t>Format: 5UEs Lehrgang je Aufbaumodul (entweder Technik oder Taktik).</w:t>
        </w:r>
      </w:hyperlink>
    </w:p>
    <w:p w14:paraId="0AE0B3E9" w14:textId="77777777" w:rsidR="00665BE5" w:rsidRPr="00B9193C" w:rsidRDefault="00665BE5" w:rsidP="00B9193C">
      <w:pPr>
        <w:pStyle w:val="Listenabsatz"/>
        <w:numPr>
          <w:ilvl w:val="0"/>
          <w:numId w:val="8"/>
        </w:numPr>
        <w:spacing w:before="100" w:beforeAutospacing="1" w:after="100" w:afterAutospacing="1"/>
        <w:rPr>
          <w:rFonts w:ascii="Arial" w:hAnsi="Arial" w:cs="Arial"/>
        </w:rPr>
      </w:pPr>
      <w:hyperlink r:id="rId23" w:tgtFrame="_blank" w:history="1">
        <w:r w:rsidRPr="00B9193C">
          <w:rPr>
            <w:rStyle w:val="Hyperlink"/>
            <w:rFonts w:ascii="Arial" w:hAnsi="Arial" w:cs="Arial"/>
            <w:color w:val="auto"/>
            <w:u w:val="none"/>
          </w:rPr>
          <w:t>Ziel: Sicherheit im Coaching basketballspezifischer Inhalte gewinnen.</w:t>
        </w:r>
      </w:hyperlink>
    </w:p>
    <w:p w14:paraId="6962B2C1" w14:textId="1BEE65AD" w:rsidR="00665BE5" w:rsidRPr="00B9193C" w:rsidRDefault="00665BE5" w:rsidP="00B9193C">
      <w:pPr>
        <w:pStyle w:val="Listenabsatz"/>
        <w:numPr>
          <w:ilvl w:val="0"/>
          <w:numId w:val="8"/>
        </w:numPr>
        <w:spacing w:before="100" w:beforeAutospacing="1" w:after="100" w:afterAutospacing="1"/>
        <w:rPr>
          <w:rFonts w:ascii="Arial" w:hAnsi="Arial" w:cs="Arial"/>
        </w:rPr>
      </w:pPr>
      <w:hyperlink r:id="rId24" w:tgtFrame="_blank" w:history="1">
        <w:r w:rsidRPr="00B9193C">
          <w:rPr>
            <w:rStyle w:val="Hyperlink"/>
            <w:rFonts w:ascii="Arial" w:hAnsi="Arial" w:cs="Arial"/>
            <w:color w:val="auto"/>
            <w:u w:val="none"/>
          </w:rPr>
          <w:t>Mindestalter zur Anmeldung: 1</w:t>
        </w:r>
        <w:r w:rsidR="00F01E40">
          <w:rPr>
            <w:rStyle w:val="Hyperlink"/>
            <w:rFonts w:ascii="Arial" w:hAnsi="Arial" w:cs="Arial"/>
            <w:color w:val="auto"/>
            <w:u w:val="none"/>
          </w:rPr>
          <w:t>6</w:t>
        </w:r>
        <w:r w:rsidRPr="00B9193C">
          <w:rPr>
            <w:rStyle w:val="Hyperlink"/>
            <w:rFonts w:ascii="Arial" w:hAnsi="Arial" w:cs="Arial"/>
            <w:color w:val="auto"/>
            <w:u w:val="none"/>
          </w:rPr>
          <w:t xml:space="preserve"> Jahre</w:t>
        </w:r>
      </w:hyperlink>
    </w:p>
    <w:p w14:paraId="5A84354A" w14:textId="09B65B9E" w:rsidR="004F37A6" w:rsidRPr="00B9193C" w:rsidRDefault="00A5102A" w:rsidP="003741B9">
      <w:pPr>
        <w:tabs>
          <w:tab w:val="left" w:pos="1701"/>
        </w:tabs>
        <w:jc w:val="both"/>
        <w:rPr>
          <w:rFonts w:ascii="Arial" w:hAnsi="Arial" w:cs="Arial"/>
          <w:b/>
          <w:bCs/>
          <w:u w:val="single"/>
        </w:rPr>
      </w:pPr>
      <w:r w:rsidRPr="00B9193C">
        <w:rPr>
          <w:rFonts w:ascii="Arial" w:hAnsi="Arial" w:cs="Arial"/>
          <w:b/>
          <w:bCs/>
          <w:u w:val="single"/>
        </w:rPr>
        <w:t>Termin</w:t>
      </w:r>
      <w:r w:rsidR="00157812" w:rsidRPr="00B9193C">
        <w:rPr>
          <w:rFonts w:ascii="Arial" w:hAnsi="Arial" w:cs="Arial"/>
          <w:b/>
          <w:bCs/>
          <w:u w:val="single"/>
        </w:rPr>
        <w:t xml:space="preserve"> und Ort</w:t>
      </w:r>
      <w:r w:rsidRPr="00B9193C">
        <w:rPr>
          <w:rFonts w:ascii="Arial" w:hAnsi="Arial" w:cs="Arial"/>
          <w:b/>
          <w:bCs/>
          <w:u w:val="single"/>
        </w:rPr>
        <w:t>:</w:t>
      </w:r>
    </w:p>
    <w:p w14:paraId="61916ACA" w14:textId="0AD805BE" w:rsidR="00A61DC0" w:rsidRDefault="00E820A2" w:rsidP="00E86BBF">
      <w:pPr>
        <w:pStyle w:val="Listenabsatz"/>
        <w:numPr>
          <w:ilvl w:val="0"/>
          <w:numId w:val="1"/>
        </w:numPr>
        <w:tabs>
          <w:tab w:val="left" w:pos="1701"/>
        </w:tabs>
        <w:spacing w:line="360" w:lineRule="auto"/>
        <w:jc w:val="both"/>
        <w:rPr>
          <w:rFonts w:ascii="Arial" w:hAnsi="Arial" w:cs="Arial"/>
        </w:rPr>
      </w:pPr>
      <w:r>
        <w:rPr>
          <w:rFonts w:ascii="Arial" w:hAnsi="Arial" w:cs="Arial"/>
        </w:rPr>
        <w:t>13.12</w:t>
      </w:r>
      <w:r w:rsidR="006725A3" w:rsidRPr="00B9193C">
        <w:rPr>
          <w:rFonts w:ascii="Arial" w:hAnsi="Arial" w:cs="Arial"/>
        </w:rPr>
        <w:t>.2026</w:t>
      </w:r>
      <w:r w:rsidR="003C4C04" w:rsidRPr="00B9193C">
        <w:rPr>
          <w:rFonts w:ascii="Arial" w:hAnsi="Arial" w:cs="Arial"/>
        </w:rPr>
        <w:t xml:space="preserve">, </w:t>
      </w:r>
      <w:r w:rsidR="00A61DC0">
        <w:rPr>
          <w:rFonts w:ascii="Arial" w:hAnsi="Arial" w:cs="Arial"/>
        </w:rPr>
        <w:t>10:00 Uhr bis 1</w:t>
      </w:r>
      <w:r w:rsidR="003B6880">
        <w:rPr>
          <w:rFonts w:ascii="Arial" w:hAnsi="Arial" w:cs="Arial"/>
        </w:rPr>
        <w:t>4</w:t>
      </w:r>
      <w:r w:rsidR="00A61DC0">
        <w:rPr>
          <w:rFonts w:ascii="Arial" w:hAnsi="Arial" w:cs="Arial"/>
        </w:rPr>
        <w:t>:00 Uhr</w:t>
      </w:r>
    </w:p>
    <w:p w14:paraId="1B119AB4" w14:textId="07FE2A7D" w:rsidR="00863EB7" w:rsidRPr="00B9193C" w:rsidRDefault="004E7B7B" w:rsidP="00E86BBF">
      <w:pPr>
        <w:pStyle w:val="Listenabsatz"/>
        <w:numPr>
          <w:ilvl w:val="0"/>
          <w:numId w:val="1"/>
        </w:numPr>
        <w:tabs>
          <w:tab w:val="left" w:pos="1701"/>
        </w:tabs>
        <w:spacing w:line="360" w:lineRule="auto"/>
        <w:jc w:val="both"/>
        <w:rPr>
          <w:rFonts w:ascii="Arial" w:hAnsi="Arial" w:cs="Arial"/>
        </w:rPr>
      </w:pPr>
      <w:r>
        <w:rPr>
          <w:rFonts w:ascii="Arial" w:hAnsi="Arial" w:cs="Arial"/>
        </w:rPr>
        <w:t>Schulzentrum Böbig</w:t>
      </w:r>
      <w:r w:rsidR="0002536C">
        <w:rPr>
          <w:rFonts w:ascii="Arial" w:hAnsi="Arial" w:cs="Arial"/>
        </w:rPr>
        <w:t>, Martin-Luther-Str. 54, 67433 Neustadt/Wstr.</w:t>
      </w:r>
    </w:p>
    <w:p w14:paraId="49D76CEC" w14:textId="56B10F53" w:rsidR="0042752C" w:rsidRPr="00B9193C" w:rsidRDefault="0042752C" w:rsidP="0042752C">
      <w:pPr>
        <w:tabs>
          <w:tab w:val="left" w:pos="1701"/>
        </w:tabs>
        <w:spacing w:after="0" w:line="480" w:lineRule="auto"/>
        <w:jc w:val="both"/>
        <w:rPr>
          <w:rFonts w:ascii="Arial" w:hAnsi="Arial" w:cs="Arial"/>
          <w:b/>
          <w:bCs/>
          <w:u w:val="single"/>
        </w:rPr>
      </w:pPr>
      <w:r w:rsidRPr="00B9193C">
        <w:rPr>
          <w:rFonts w:ascii="Arial" w:hAnsi="Arial" w:cs="Arial"/>
          <w:b/>
          <w:bCs/>
          <w:u w:val="single"/>
        </w:rPr>
        <w:t>Anmeldung:</w:t>
      </w:r>
    </w:p>
    <w:p w14:paraId="7DAEB63D" w14:textId="667D1EC6" w:rsidR="00042CAF" w:rsidRPr="00B9193C" w:rsidRDefault="00042CAF" w:rsidP="00E86BBF">
      <w:pPr>
        <w:pStyle w:val="Listenabsatz"/>
        <w:numPr>
          <w:ilvl w:val="0"/>
          <w:numId w:val="2"/>
        </w:numPr>
        <w:tabs>
          <w:tab w:val="left" w:pos="1701"/>
        </w:tabs>
        <w:spacing w:after="0" w:line="360" w:lineRule="auto"/>
        <w:jc w:val="both"/>
        <w:rPr>
          <w:rFonts w:ascii="Arial" w:hAnsi="Arial" w:cs="Arial"/>
        </w:rPr>
      </w:pPr>
      <w:r w:rsidRPr="00B9193C">
        <w:rPr>
          <w:rFonts w:ascii="Arial" w:hAnsi="Arial" w:cs="Arial"/>
        </w:rPr>
        <w:t>Anmeldung bis zum</w:t>
      </w:r>
      <w:r w:rsidR="00C534B6">
        <w:rPr>
          <w:rFonts w:ascii="Arial" w:hAnsi="Arial" w:cs="Arial"/>
        </w:rPr>
        <w:t xml:space="preserve"> </w:t>
      </w:r>
      <w:r w:rsidR="004C584D">
        <w:rPr>
          <w:rFonts w:ascii="Arial" w:hAnsi="Arial" w:cs="Arial"/>
        </w:rPr>
        <w:t>10.12.2026</w:t>
      </w:r>
      <w:r w:rsidR="000C2BDC" w:rsidRPr="00B9193C">
        <w:rPr>
          <w:rFonts w:ascii="Arial" w:hAnsi="Arial" w:cs="Arial"/>
        </w:rPr>
        <w:t xml:space="preserve"> unter folgendem Link</w:t>
      </w:r>
      <w:r w:rsidRPr="00B9193C">
        <w:rPr>
          <w:rFonts w:ascii="Arial" w:hAnsi="Arial" w:cs="Arial"/>
        </w:rPr>
        <w:t xml:space="preserve">: </w:t>
      </w:r>
      <w:hyperlink r:id="rId25" w:anchor="detail/3036F68C-35B0-4DC0-B38D-0C3D51ED04F6" w:history="1">
        <w:r w:rsidR="0002536C" w:rsidRPr="00236153">
          <w:rPr>
            <w:rStyle w:val="Hyperlink"/>
            <w:rFonts w:ascii="Arial" w:hAnsi="Arial" w:cs="Arial"/>
          </w:rPr>
          <w:t>Aufbaumodul</w:t>
        </w:r>
        <w:r w:rsidR="00236153" w:rsidRPr="00236153">
          <w:rPr>
            <w:rStyle w:val="Hyperlink"/>
            <w:rFonts w:ascii="Arial" w:hAnsi="Arial" w:cs="Arial"/>
          </w:rPr>
          <w:t xml:space="preserve"> Technik-02</w:t>
        </w:r>
      </w:hyperlink>
    </w:p>
    <w:p w14:paraId="121C77A1" w14:textId="7B296258" w:rsidR="00F9105E" w:rsidRDefault="00177E54" w:rsidP="00E86BBF">
      <w:pPr>
        <w:pStyle w:val="Listenabsatz"/>
        <w:numPr>
          <w:ilvl w:val="0"/>
          <w:numId w:val="2"/>
        </w:numPr>
        <w:tabs>
          <w:tab w:val="left" w:pos="1701"/>
        </w:tabs>
        <w:spacing w:after="0" w:line="360" w:lineRule="auto"/>
        <w:jc w:val="both"/>
        <w:rPr>
          <w:rFonts w:ascii="Arial" w:hAnsi="Arial" w:cs="Arial"/>
        </w:rPr>
      </w:pPr>
      <w:r w:rsidRPr="00B9193C">
        <w:rPr>
          <w:rFonts w:ascii="Arial" w:hAnsi="Arial" w:cs="Arial"/>
        </w:rPr>
        <w:t>Mit der Anmeldung werden die Teilnahmebedingungen anerkannt.</w:t>
      </w:r>
    </w:p>
    <w:p w14:paraId="20F7D500" w14:textId="332A375D" w:rsidR="004724B1" w:rsidRPr="008F3143" w:rsidRDefault="008F3143" w:rsidP="008F3143">
      <w:pPr>
        <w:pStyle w:val="Listenabsatz"/>
        <w:numPr>
          <w:ilvl w:val="0"/>
          <w:numId w:val="2"/>
        </w:numPr>
        <w:tabs>
          <w:tab w:val="left" w:pos="1701"/>
        </w:tabs>
        <w:spacing w:after="0" w:line="360" w:lineRule="auto"/>
        <w:jc w:val="both"/>
        <w:rPr>
          <w:rFonts w:ascii="Arial" w:hAnsi="Arial" w:cs="Arial"/>
        </w:rPr>
      </w:pPr>
      <w:r>
        <w:rPr>
          <w:rFonts w:ascii="Arial" w:hAnsi="Arial" w:cs="Arial"/>
        </w:rPr>
        <w:t>Der Basketballverband Rheinland-Pfalz berechnet eine Kautionsgebühr von € 30,00. Bei vollständiger Teilnahme werden die € 30,00 unmittelbar erstattet.</w:t>
      </w:r>
    </w:p>
    <w:p w14:paraId="7203907D" w14:textId="178B8DE7" w:rsidR="00177E54" w:rsidRDefault="00177E54" w:rsidP="00E86BBF">
      <w:pPr>
        <w:pStyle w:val="Listenabsatz"/>
        <w:numPr>
          <w:ilvl w:val="0"/>
          <w:numId w:val="2"/>
        </w:numPr>
        <w:tabs>
          <w:tab w:val="left" w:pos="1701"/>
        </w:tabs>
        <w:spacing w:after="0" w:line="360" w:lineRule="auto"/>
        <w:jc w:val="both"/>
        <w:rPr>
          <w:rFonts w:ascii="Arial" w:hAnsi="Arial" w:cs="Arial"/>
        </w:rPr>
      </w:pPr>
      <w:r w:rsidRPr="00B9193C">
        <w:rPr>
          <w:rFonts w:ascii="Arial" w:hAnsi="Arial" w:cs="Arial"/>
        </w:rPr>
        <w:t xml:space="preserve">Ansprechpartner: BVRP-Geschäftsstelle, Heike Ammon </w:t>
      </w:r>
      <w:r w:rsidR="00562AE7" w:rsidRPr="00B9193C">
        <w:rPr>
          <w:rFonts w:ascii="Arial" w:hAnsi="Arial" w:cs="Arial"/>
        </w:rPr>
        <w:t>(</w:t>
      </w:r>
      <w:hyperlink r:id="rId26" w:history="1">
        <w:r w:rsidR="000C2BDC" w:rsidRPr="00B9193C">
          <w:rPr>
            <w:rStyle w:val="Hyperlink"/>
            <w:rFonts w:ascii="Arial" w:hAnsi="Arial" w:cs="Arial"/>
          </w:rPr>
          <w:t>gst@bvrp.de</w:t>
        </w:r>
      </w:hyperlink>
      <w:r w:rsidR="00562AE7" w:rsidRPr="00B9193C">
        <w:rPr>
          <w:rFonts w:ascii="Arial" w:hAnsi="Arial" w:cs="Arial"/>
        </w:rPr>
        <w:t>)</w:t>
      </w:r>
    </w:p>
    <w:p w14:paraId="58E9E96B" w14:textId="77777777" w:rsidR="00D104BC" w:rsidRDefault="00D104BC" w:rsidP="00D104BC">
      <w:pPr>
        <w:tabs>
          <w:tab w:val="left" w:pos="1701"/>
        </w:tabs>
        <w:spacing w:after="0" w:line="360" w:lineRule="auto"/>
        <w:jc w:val="both"/>
        <w:rPr>
          <w:rFonts w:ascii="Arial" w:hAnsi="Arial" w:cs="Arial"/>
        </w:rPr>
      </w:pPr>
    </w:p>
    <w:p w14:paraId="30CC78A8" w14:textId="22B86A4E" w:rsidR="00D104BC" w:rsidRPr="00026E73" w:rsidRDefault="00D104BC" w:rsidP="00026E73">
      <w:pPr>
        <w:tabs>
          <w:tab w:val="left" w:pos="1701"/>
        </w:tabs>
        <w:spacing w:after="0" w:line="360" w:lineRule="auto"/>
        <w:jc w:val="both"/>
        <w:rPr>
          <w:rFonts w:ascii="Arial" w:hAnsi="Arial" w:cs="Arial"/>
          <w:b/>
          <w:bCs/>
          <w:u w:val="single"/>
        </w:rPr>
      </w:pPr>
      <w:r w:rsidRPr="00026E73">
        <w:rPr>
          <w:rFonts w:ascii="Arial" w:hAnsi="Arial" w:cs="Arial"/>
          <w:b/>
          <w:bCs/>
          <w:u w:val="single"/>
        </w:rPr>
        <w:t>Referent:</w:t>
      </w:r>
    </w:p>
    <w:p w14:paraId="118205D5" w14:textId="6E12F2B7" w:rsidR="00D104BC" w:rsidRPr="00026E73" w:rsidRDefault="00163626" w:rsidP="00026E73">
      <w:pPr>
        <w:pStyle w:val="Listenabsatz"/>
        <w:numPr>
          <w:ilvl w:val="0"/>
          <w:numId w:val="9"/>
        </w:numPr>
        <w:tabs>
          <w:tab w:val="left" w:pos="1701"/>
        </w:tabs>
        <w:spacing w:after="0" w:line="360" w:lineRule="auto"/>
        <w:jc w:val="both"/>
        <w:rPr>
          <w:rFonts w:ascii="Arial" w:hAnsi="Arial" w:cs="Arial"/>
        </w:rPr>
      </w:pPr>
      <w:r>
        <w:rPr>
          <w:rFonts w:ascii="Arial" w:hAnsi="Arial" w:cs="Arial"/>
        </w:rPr>
        <w:t>Jürgen Maaßmann</w:t>
      </w:r>
    </w:p>
    <w:p w14:paraId="7298462A" w14:textId="77777777" w:rsidR="00772DF9" w:rsidRPr="005E5432" w:rsidRDefault="00772DF9" w:rsidP="00A72549">
      <w:pPr>
        <w:tabs>
          <w:tab w:val="left" w:pos="1701"/>
        </w:tabs>
        <w:spacing w:after="0" w:line="240" w:lineRule="auto"/>
        <w:jc w:val="both"/>
        <w:rPr>
          <w:rFonts w:ascii="Arial" w:hAnsi="Arial" w:cs="Arial"/>
          <w:b/>
          <w:bCs/>
          <w:sz w:val="16"/>
          <w:szCs w:val="16"/>
          <w:u w:val="single"/>
        </w:rPr>
      </w:pPr>
    </w:p>
    <w:sectPr w:rsidR="00772DF9" w:rsidRPr="005E5432" w:rsidSect="00A14793">
      <w:pgSz w:w="11906" w:h="16838"/>
      <w:pgMar w:top="1276"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B67BB"/>
    <w:multiLevelType w:val="multilevel"/>
    <w:tmpl w:val="57FCEEF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556C3D"/>
    <w:multiLevelType w:val="hybridMultilevel"/>
    <w:tmpl w:val="DC5AFB9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56C7C86"/>
    <w:multiLevelType w:val="hybridMultilevel"/>
    <w:tmpl w:val="A4D8641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23C628F6"/>
    <w:multiLevelType w:val="hybridMultilevel"/>
    <w:tmpl w:val="4964E5C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31AE25D3"/>
    <w:multiLevelType w:val="hybridMultilevel"/>
    <w:tmpl w:val="A80675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422712DB"/>
    <w:multiLevelType w:val="hybridMultilevel"/>
    <w:tmpl w:val="3C7849A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445F295F"/>
    <w:multiLevelType w:val="hybridMultilevel"/>
    <w:tmpl w:val="A120B00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57220766"/>
    <w:multiLevelType w:val="multilevel"/>
    <w:tmpl w:val="2EA010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F1D2AFA"/>
    <w:multiLevelType w:val="hybridMultilevel"/>
    <w:tmpl w:val="F190DFC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31754942">
    <w:abstractNumId w:val="3"/>
  </w:num>
  <w:num w:numId="2" w16cid:durableId="1594975455">
    <w:abstractNumId w:val="2"/>
  </w:num>
  <w:num w:numId="3" w16cid:durableId="17201878">
    <w:abstractNumId w:val="4"/>
  </w:num>
  <w:num w:numId="4" w16cid:durableId="1342708095">
    <w:abstractNumId w:val="8"/>
  </w:num>
  <w:num w:numId="5" w16cid:durableId="1793860578">
    <w:abstractNumId w:val="5"/>
  </w:num>
  <w:num w:numId="6" w16cid:durableId="70978216">
    <w:abstractNumId w:val="7"/>
  </w:num>
  <w:num w:numId="7" w16cid:durableId="1328897180">
    <w:abstractNumId w:val="0"/>
  </w:num>
  <w:num w:numId="8" w16cid:durableId="677192138">
    <w:abstractNumId w:val="1"/>
  </w:num>
  <w:num w:numId="9" w16cid:durableId="1438587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pKOFjiIRtY13eH3o87HEY8SBAIgECLbgKsAmw8ZkaMKzJ/bqomz295/bt9jJ6+ax9lrF6DMPXxgROusC+Z4Y5Q==" w:salt="grHvltb2n4MJ7NN+LNJWfw=="/>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404"/>
    <w:rsid w:val="00022B45"/>
    <w:rsid w:val="00022FC3"/>
    <w:rsid w:val="000237F9"/>
    <w:rsid w:val="0002536C"/>
    <w:rsid w:val="00026E73"/>
    <w:rsid w:val="000301EB"/>
    <w:rsid w:val="000329F3"/>
    <w:rsid w:val="00042CAF"/>
    <w:rsid w:val="00046A7B"/>
    <w:rsid w:val="0006707F"/>
    <w:rsid w:val="000672A5"/>
    <w:rsid w:val="00076EE6"/>
    <w:rsid w:val="0009362E"/>
    <w:rsid w:val="000A33BB"/>
    <w:rsid w:val="000A37F3"/>
    <w:rsid w:val="000A3B75"/>
    <w:rsid w:val="000A6003"/>
    <w:rsid w:val="000B5BAB"/>
    <w:rsid w:val="000C2BDC"/>
    <w:rsid w:val="000D44AF"/>
    <w:rsid w:val="000E188A"/>
    <w:rsid w:val="000E6302"/>
    <w:rsid w:val="000F2330"/>
    <w:rsid w:val="001119D2"/>
    <w:rsid w:val="00114CC8"/>
    <w:rsid w:val="001233CE"/>
    <w:rsid w:val="001258D9"/>
    <w:rsid w:val="001328A0"/>
    <w:rsid w:val="00133FB8"/>
    <w:rsid w:val="001379DE"/>
    <w:rsid w:val="00145742"/>
    <w:rsid w:val="001527E1"/>
    <w:rsid w:val="00153FDE"/>
    <w:rsid w:val="00157812"/>
    <w:rsid w:val="00163626"/>
    <w:rsid w:val="0016590F"/>
    <w:rsid w:val="00177E54"/>
    <w:rsid w:val="00182D86"/>
    <w:rsid w:val="001977D7"/>
    <w:rsid w:val="001A5322"/>
    <w:rsid w:val="001B1ADC"/>
    <w:rsid w:val="001B783F"/>
    <w:rsid w:val="001C2824"/>
    <w:rsid w:val="001C6693"/>
    <w:rsid w:val="001D24E1"/>
    <w:rsid w:val="001D44BF"/>
    <w:rsid w:val="001E2E6C"/>
    <w:rsid w:val="001E2F78"/>
    <w:rsid w:val="0020030F"/>
    <w:rsid w:val="00217C95"/>
    <w:rsid w:val="002213B1"/>
    <w:rsid w:val="00236153"/>
    <w:rsid w:val="00255E25"/>
    <w:rsid w:val="00256E36"/>
    <w:rsid w:val="002614A7"/>
    <w:rsid w:val="0026647F"/>
    <w:rsid w:val="00273FF9"/>
    <w:rsid w:val="00286194"/>
    <w:rsid w:val="002B687F"/>
    <w:rsid w:val="002B7177"/>
    <w:rsid w:val="002D0ECD"/>
    <w:rsid w:val="002F25F3"/>
    <w:rsid w:val="00301DA6"/>
    <w:rsid w:val="00307020"/>
    <w:rsid w:val="00316056"/>
    <w:rsid w:val="003209DE"/>
    <w:rsid w:val="00323438"/>
    <w:rsid w:val="00324C0D"/>
    <w:rsid w:val="00340AF6"/>
    <w:rsid w:val="00351442"/>
    <w:rsid w:val="00352701"/>
    <w:rsid w:val="00356B58"/>
    <w:rsid w:val="003741B9"/>
    <w:rsid w:val="00381D17"/>
    <w:rsid w:val="003833E6"/>
    <w:rsid w:val="00397CC7"/>
    <w:rsid w:val="003A4A31"/>
    <w:rsid w:val="003B6880"/>
    <w:rsid w:val="003B6B47"/>
    <w:rsid w:val="003C4C04"/>
    <w:rsid w:val="003E55F7"/>
    <w:rsid w:val="00406F39"/>
    <w:rsid w:val="004121E0"/>
    <w:rsid w:val="0041495D"/>
    <w:rsid w:val="00425388"/>
    <w:rsid w:val="0042752C"/>
    <w:rsid w:val="004353CE"/>
    <w:rsid w:val="00452848"/>
    <w:rsid w:val="00455B40"/>
    <w:rsid w:val="00470759"/>
    <w:rsid w:val="004724B1"/>
    <w:rsid w:val="00477B0B"/>
    <w:rsid w:val="00482595"/>
    <w:rsid w:val="00494404"/>
    <w:rsid w:val="004964A3"/>
    <w:rsid w:val="004C1FA7"/>
    <w:rsid w:val="004C584D"/>
    <w:rsid w:val="004D0345"/>
    <w:rsid w:val="004D0CF5"/>
    <w:rsid w:val="004E15BB"/>
    <w:rsid w:val="004E3388"/>
    <w:rsid w:val="004E77E2"/>
    <w:rsid w:val="004E7B7B"/>
    <w:rsid w:val="004F37A6"/>
    <w:rsid w:val="005350AC"/>
    <w:rsid w:val="00535D8B"/>
    <w:rsid w:val="00546602"/>
    <w:rsid w:val="00562AE7"/>
    <w:rsid w:val="00581A8D"/>
    <w:rsid w:val="00582244"/>
    <w:rsid w:val="00595E84"/>
    <w:rsid w:val="005973AE"/>
    <w:rsid w:val="005A1E13"/>
    <w:rsid w:val="005A4E27"/>
    <w:rsid w:val="005B0338"/>
    <w:rsid w:val="005C0DB9"/>
    <w:rsid w:val="005D0201"/>
    <w:rsid w:val="005D0FE5"/>
    <w:rsid w:val="005E5432"/>
    <w:rsid w:val="005F0EA8"/>
    <w:rsid w:val="00601613"/>
    <w:rsid w:val="006103E4"/>
    <w:rsid w:val="0062446C"/>
    <w:rsid w:val="006273A0"/>
    <w:rsid w:val="00642BEE"/>
    <w:rsid w:val="0064576A"/>
    <w:rsid w:val="00665BE5"/>
    <w:rsid w:val="00670239"/>
    <w:rsid w:val="006725A3"/>
    <w:rsid w:val="00677FED"/>
    <w:rsid w:val="00682040"/>
    <w:rsid w:val="00696FC0"/>
    <w:rsid w:val="006A426F"/>
    <w:rsid w:val="006A6EFB"/>
    <w:rsid w:val="006B431E"/>
    <w:rsid w:val="006C24BF"/>
    <w:rsid w:val="006C5B6D"/>
    <w:rsid w:val="006C6624"/>
    <w:rsid w:val="006D44C7"/>
    <w:rsid w:val="006E2110"/>
    <w:rsid w:val="006E347F"/>
    <w:rsid w:val="006F43C7"/>
    <w:rsid w:val="006F7028"/>
    <w:rsid w:val="00700027"/>
    <w:rsid w:val="0070460D"/>
    <w:rsid w:val="007237A5"/>
    <w:rsid w:val="00724FC4"/>
    <w:rsid w:val="0073469E"/>
    <w:rsid w:val="00734C98"/>
    <w:rsid w:val="0076634E"/>
    <w:rsid w:val="00772DF9"/>
    <w:rsid w:val="007B2D35"/>
    <w:rsid w:val="007C5D29"/>
    <w:rsid w:val="007D51B6"/>
    <w:rsid w:val="007E4CC2"/>
    <w:rsid w:val="007E76B1"/>
    <w:rsid w:val="007F257E"/>
    <w:rsid w:val="008025EB"/>
    <w:rsid w:val="00827EE1"/>
    <w:rsid w:val="00832B4A"/>
    <w:rsid w:val="008423EA"/>
    <w:rsid w:val="00846552"/>
    <w:rsid w:val="00856B1C"/>
    <w:rsid w:val="008634FD"/>
    <w:rsid w:val="00863BB4"/>
    <w:rsid w:val="00863EB7"/>
    <w:rsid w:val="00871106"/>
    <w:rsid w:val="0087353B"/>
    <w:rsid w:val="00895248"/>
    <w:rsid w:val="008A06F0"/>
    <w:rsid w:val="008A4945"/>
    <w:rsid w:val="008B40CE"/>
    <w:rsid w:val="008B6555"/>
    <w:rsid w:val="008D27FC"/>
    <w:rsid w:val="008E384D"/>
    <w:rsid w:val="008F3143"/>
    <w:rsid w:val="009056FC"/>
    <w:rsid w:val="00910201"/>
    <w:rsid w:val="0092495C"/>
    <w:rsid w:val="00932655"/>
    <w:rsid w:val="00940622"/>
    <w:rsid w:val="0095729F"/>
    <w:rsid w:val="00966604"/>
    <w:rsid w:val="00972EC3"/>
    <w:rsid w:val="0097393B"/>
    <w:rsid w:val="00975AEC"/>
    <w:rsid w:val="009817BC"/>
    <w:rsid w:val="00995DD0"/>
    <w:rsid w:val="009A573B"/>
    <w:rsid w:val="009B2CDA"/>
    <w:rsid w:val="009B4F21"/>
    <w:rsid w:val="009B640F"/>
    <w:rsid w:val="009B712F"/>
    <w:rsid w:val="009B7BF0"/>
    <w:rsid w:val="009C01DA"/>
    <w:rsid w:val="009C242C"/>
    <w:rsid w:val="009C2C0E"/>
    <w:rsid w:val="009E787C"/>
    <w:rsid w:val="009F70D2"/>
    <w:rsid w:val="00A0331E"/>
    <w:rsid w:val="00A14793"/>
    <w:rsid w:val="00A25CE4"/>
    <w:rsid w:val="00A34B16"/>
    <w:rsid w:val="00A367FF"/>
    <w:rsid w:val="00A5102A"/>
    <w:rsid w:val="00A61DC0"/>
    <w:rsid w:val="00A72549"/>
    <w:rsid w:val="00A778FA"/>
    <w:rsid w:val="00A81331"/>
    <w:rsid w:val="00A975A9"/>
    <w:rsid w:val="00AA71C1"/>
    <w:rsid w:val="00AE761B"/>
    <w:rsid w:val="00AF1A2C"/>
    <w:rsid w:val="00AF3C58"/>
    <w:rsid w:val="00AF4237"/>
    <w:rsid w:val="00B04C7C"/>
    <w:rsid w:val="00B16464"/>
    <w:rsid w:val="00B20AA3"/>
    <w:rsid w:val="00B223A2"/>
    <w:rsid w:val="00B42FAC"/>
    <w:rsid w:val="00B4720B"/>
    <w:rsid w:val="00B56F0E"/>
    <w:rsid w:val="00B80FEC"/>
    <w:rsid w:val="00B82371"/>
    <w:rsid w:val="00B90AC7"/>
    <w:rsid w:val="00B9193C"/>
    <w:rsid w:val="00BB02D4"/>
    <w:rsid w:val="00BC3F4B"/>
    <w:rsid w:val="00C00B6B"/>
    <w:rsid w:val="00C02617"/>
    <w:rsid w:val="00C2650E"/>
    <w:rsid w:val="00C270D5"/>
    <w:rsid w:val="00C2757D"/>
    <w:rsid w:val="00C347B3"/>
    <w:rsid w:val="00C375F9"/>
    <w:rsid w:val="00C377CD"/>
    <w:rsid w:val="00C42CFF"/>
    <w:rsid w:val="00C44F5B"/>
    <w:rsid w:val="00C51DC0"/>
    <w:rsid w:val="00C534B6"/>
    <w:rsid w:val="00C557FA"/>
    <w:rsid w:val="00C67BBC"/>
    <w:rsid w:val="00C938EC"/>
    <w:rsid w:val="00CA7B95"/>
    <w:rsid w:val="00CB04E0"/>
    <w:rsid w:val="00CB083F"/>
    <w:rsid w:val="00CB35FF"/>
    <w:rsid w:val="00CB5AE4"/>
    <w:rsid w:val="00CC0291"/>
    <w:rsid w:val="00CF5556"/>
    <w:rsid w:val="00D06A79"/>
    <w:rsid w:val="00D104BC"/>
    <w:rsid w:val="00D13603"/>
    <w:rsid w:val="00D2006F"/>
    <w:rsid w:val="00D27E9C"/>
    <w:rsid w:val="00D33EDF"/>
    <w:rsid w:val="00D45EAD"/>
    <w:rsid w:val="00D541E5"/>
    <w:rsid w:val="00D6183F"/>
    <w:rsid w:val="00D748E9"/>
    <w:rsid w:val="00D906C1"/>
    <w:rsid w:val="00D90C8E"/>
    <w:rsid w:val="00DA4210"/>
    <w:rsid w:val="00DC3D5F"/>
    <w:rsid w:val="00DD43EF"/>
    <w:rsid w:val="00DD6BFB"/>
    <w:rsid w:val="00DE1ED4"/>
    <w:rsid w:val="00E01D22"/>
    <w:rsid w:val="00E04FAC"/>
    <w:rsid w:val="00E05E36"/>
    <w:rsid w:val="00E26400"/>
    <w:rsid w:val="00E436F3"/>
    <w:rsid w:val="00E45540"/>
    <w:rsid w:val="00E466C7"/>
    <w:rsid w:val="00E512B4"/>
    <w:rsid w:val="00E51FB4"/>
    <w:rsid w:val="00E65956"/>
    <w:rsid w:val="00E675FB"/>
    <w:rsid w:val="00E81D97"/>
    <w:rsid w:val="00E820A2"/>
    <w:rsid w:val="00E86BBF"/>
    <w:rsid w:val="00E91266"/>
    <w:rsid w:val="00EA7738"/>
    <w:rsid w:val="00EB40E4"/>
    <w:rsid w:val="00EC33B4"/>
    <w:rsid w:val="00EC52C3"/>
    <w:rsid w:val="00ED1B30"/>
    <w:rsid w:val="00EE7890"/>
    <w:rsid w:val="00EF080C"/>
    <w:rsid w:val="00EF1C41"/>
    <w:rsid w:val="00F01E40"/>
    <w:rsid w:val="00F07873"/>
    <w:rsid w:val="00F12369"/>
    <w:rsid w:val="00F15528"/>
    <w:rsid w:val="00F25E45"/>
    <w:rsid w:val="00F83057"/>
    <w:rsid w:val="00F9105E"/>
    <w:rsid w:val="00FA1C71"/>
    <w:rsid w:val="00FA1D01"/>
    <w:rsid w:val="00FA4CC3"/>
    <w:rsid w:val="00FA6E62"/>
    <w:rsid w:val="00FA7334"/>
    <w:rsid w:val="00FC640B"/>
    <w:rsid w:val="00FE200D"/>
    <w:rsid w:val="00FE34E1"/>
    <w:rsid w:val="00FF7C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718D7"/>
  <w15:chartTrackingRefBased/>
  <w15:docId w15:val="{0AD8987E-CBC7-4B9D-889F-FB077BCED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944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944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94404"/>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94404"/>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94404"/>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9440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9440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9440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9440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9440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9440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94404"/>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94404"/>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94404"/>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9440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9440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9440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94404"/>
    <w:rPr>
      <w:rFonts w:eastAsiaTheme="majorEastAsia" w:cstheme="majorBidi"/>
      <w:color w:val="272727" w:themeColor="text1" w:themeTint="D8"/>
    </w:rPr>
  </w:style>
  <w:style w:type="paragraph" w:styleId="Titel">
    <w:name w:val="Title"/>
    <w:basedOn w:val="Standard"/>
    <w:next w:val="Standard"/>
    <w:link w:val="TitelZchn"/>
    <w:uiPriority w:val="10"/>
    <w:qFormat/>
    <w:rsid w:val="00494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9440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9440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9440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9440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94404"/>
    <w:rPr>
      <w:i/>
      <w:iCs/>
      <w:color w:val="404040" w:themeColor="text1" w:themeTint="BF"/>
    </w:rPr>
  </w:style>
  <w:style w:type="paragraph" w:styleId="Listenabsatz">
    <w:name w:val="List Paragraph"/>
    <w:basedOn w:val="Standard"/>
    <w:uiPriority w:val="34"/>
    <w:qFormat/>
    <w:rsid w:val="00494404"/>
    <w:pPr>
      <w:ind w:left="720"/>
      <w:contextualSpacing/>
    </w:pPr>
  </w:style>
  <w:style w:type="character" w:styleId="IntensiveHervorhebung">
    <w:name w:val="Intense Emphasis"/>
    <w:basedOn w:val="Absatz-Standardschriftart"/>
    <w:uiPriority w:val="21"/>
    <w:qFormat/>
    <w:rsid w:val="00494404"/>
    <w:rPr>
      <w:i/>
      <w:iCs/>
      <w:color w:val="0F4761" w:themeColor="accent1" w:themeShade="BF"/>
    </w:rPr>
  </w:style>
  <w:style w:type="paragraph" w:styleId="IntensivesZitat">
    <w:name w:val="Intense Quote"/>
    <w:basedOn w:val="Standard"/>
    <w:next w:val="Standard"/>
    <w:link w:val="IntensivesZitatZchn"/>
    <w:uiPriority w:val="30"/>
    <w:qFormat/>
    <w:rsid w:val="004944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94404"/>
    <w:rPr>
      <w:i/>
      <w:iCs/>
      <w:color w:val="0F4761" w:themeColor="accent1" w:themeShade="BF"/>
    </w:rPr>
  </w:style>
  <w:style w:type="character" w:styleId="IntensiverVerweis">
    <w:name w:val="Intense Reference"/>
    <w:basedOn w:val="Absatz-Standardschriftart"/>
    <w:uiPriority w:val="32"/>
    <w:qFormat/>
    <w:rsid w:val="00494404"/>
    <w:rPr>
      <w:b/>
      <w:bCs/>
      <w:smallCaps/>
      <w:color w:val="0F4761" w:themeColor="accent1" w:themeShade="BF"/>
      <w:spacing w:val="5"/>
    </w:rPr>
  </w:style>
  <w:style w:type="character" w:styleId="Hyperlink">
    <w:name w:val="Hyperlink"/>
    <w:basedOn w:val="Absatz-Standardschriftart"/>
    <w:uiPriority w:val="99"/>
    <w:unhideWhenUsed/>
    <w:rsid w:val="00562AE7"/>
    <w:rPr>
      <w:color w:val="467886" w:themeColor="hyperlink"/>
      <w:u w:val="single"/>
    </w:rPr>
  </w:style>
  <w:style w:type="character" w:styleId="NichtaufgelsteErwhnung">
    <w:name w:val="Unresolved Mention"/>
    <w:basedOn w:val="Absatz-Standardschriftart"/>
    <w:uiPriority w:val="99"/>
    <w:semiHidden/>
    <w:unhideWhenUsed/>
    <w:rsid w:val="00562AE7"/>
    <w:rPr>
      <w:color w:val="605E5C"/>
      <w:shd w:val="clear" w:color="auto" w:fill="E1DFDD"/>
    </w:rPr>
  </w:style>
  <w:style w:type="character" w:styleId="BesuchterLink">
    <w:name w:val="FollowedHyperlink"/>
    <w:basedOn w:val="Absatz-Standardschriftart"/>
    <w:uiPriority w:val="99"/>
    <w:semiHidden/>
    <w:unhideWhenUsed/>
    <w:rsid w:val="00256E36"/>
    <w:rPr>
      <w:color w:val="96607D" w:themeColor="followedHyperlink"/>
      <w:u w:val="single"/>
    </w:rPr>
  </w:style>
  <w:style w:type="character" w:styleId="Fett">
    <w:name w:val="Strong"/>
    <w:basedOn w:val="Absatz-Standardschriftart"/>
    <w:uiPriority w:val="22"/>
    <w:qFormat/>
    <w:rsid w:val="00665B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18"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26" Type="http://schemas.openxmlformats.org/officeDocument/2006/relationships/hyperlink" Target="mailto:gst@bvrp.de" TargetMode="External"/><Relationship Id="rId3" Type="http://schemas.openxmlformats.org/officeDocument/2006/relationships/styles" Target="styles.xml"/><Relationship Id="rId21"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7" Type="http://schemas.openxmlformats.org/officeDocument/2006/relationships/image" Target="media/image2.png"/><Relationship Id="rId12"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17"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25" Type="http://schemas.openxmlformats.org/officeDocument/2006/relationships/hyperlink" Target="https://bvrp.it4sport.de/seminar/show" TargetMode="External"/><Relationship Id="rId2" Type="http://schemas.openxmlformats.org/officeDocument/2006/relationships/numbering" Target="numbering.xml"/><Relationship Id="rId16"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20"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24"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5" Type="http://schemas.openxmlformats.org/officeDocument/2006/relationships/webSettings" Target="webSettings.xml"/><Relationship Id="rId15"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23"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28" Type="http://schemas.openxmlformats.org/officeDocument/2006/relationships/theme" Target="theme/theme1.xml"/><Relationship Id="rId10"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19"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4" Type="http://schemas.openxmlformats.org/officeDocument/2006/relationships/settings" Target="settings.xml"/><Relationship Id="rId9"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14"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22" Type="http://schemas.openxmlformats.org/officeDocument/2006/relationships/hyperlink" Target="https://eu.content.exclaimer.net/?url=http%3A%2F%2Fwww.basketball-bund.de%2F&amp;tenantid=wOq_2pf4Ee6JJQANOry0EQ&amp;templateid=37d9f2fbe2b9ee11be9e000d3aa8785f&amp;excomponentid=Bm1CGs3UBTyVHh9qsH5ogECDoJmsnQGSmbvouHhZjrI&amp;excomponenttype=Image&amp;signature=2OreAW2kjO4wPAc8HrTZdet9Mj5ARI4uq3iKwUudWP1n0o9bcEXmLrKBKPBmlykh54kNU5d-Jwdj9b25SeXa4PQ13PVv5XQCYmlEZj7eDRLDHg2DEGsEmwYZZoVArftdBBN0zXvRZBvZ0BJCVSEl8FuM1WTcnqHoVJaejUFi5NPnGOfinlyc_C8EGv4ZvJGMRYep_Aa6o7wnpa7HK3W7yZ_qlOKj87YTqz6SbQZK2Icl2zCvos1raXYbuYpUVqWXwveJx7o5gV7ktd5WM5rMT-E1pwyPe2Z9gnShwT3QgdfOds1_S28VXGNP2nUR8WZnjGgoaD-ZyO2QRIrNCWL6_A&amp;v=1&amp;imprintMessageId=1a33452e-b7fb-49a6-a022-521324862542" TargetMode="External"/><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DD6BB2-E6C0-41B0-A2D7-D29742EC2C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1818</Words>
  <Characters>11460</Characters>
  <Application>Microsoft Office Word</Application>
  <DocSecurity>8</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Marco Marzi</dc:creator>
  <cp:keywords/>
  <dc:description/>
  <cp:lastModifiedBy>Marco Marzi</cp:lastModifiedBy>
  <cp:revision>27</cp:revision>
  <cp:lastPrinted>2025-05-27T07:22:00Z</cp:lastPrinted>
  <dcterms:created xsi:type="dcterms:W3CDTF">2026-10-13T08:55:00Z</dcterms:created>
  <dcterms:modified xsi:type="dcterms:W3CDTF">2026-10-19T10:50:00Z</dcterms:modified>
</cp:coreProperties>
</file>